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7F4A0" w14:textId="77777777" w:rsidR="006451BD" w:rsidRDefault="006451BD">
      <w:pPr>
        <w:rPr>
          <w:lang w:bidi="ar-MA"/>
        </w:rPr>
      </w:pPr>
      <w:r>
        <w:rPr>
          <w:noProof/>
          <w:lang w:bidi="ar-M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725278" wp14:editId="48A125D0">
                <wp:simplePos x="0" y="0"/>
                <wp:positionH relativeFrom="margin">
                  <wp:align>center</wp:align>
                </wp:positionH>
                <wp:positionV relativeFrom="margin">
                  <wp:posOffset>-178479</wp:posOffset>
                </wp:positionV>
                <wp:extent cx="3134387" cy="298580"/>
                <wp:effectExtent l="0" t="0" r="2794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4387" cy="29858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346425" w14:textId="14D8DD48" w:rsidR="006451BD" w:rsidRPr="00E85104" w:rsidRDefault="00E85104" w:rsidP="006451BD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E85104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 xml:space="preserve">Fiche Pédagogique </w:t>
                            </w:r>
                            <w:r w:rsidR="00FC4A6D" w:rsidRPr="00E85104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>d</w:t>
                            </w:r>
                            <w:r w:rsidR="00FC4A6D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>e la</w:t>
                            </w:r>
                            <w:r w:rsidR="00FC4A6D" w:rsidRPr="00E85104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 xml:space="preserve"> langue</w:t>
                            </w:r>
                            <w:r w:rsidRPr="00E85104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 xml:space="preserve"> f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  <w:t>rançaise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252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-14.05pt;width:246.8pt;height:23.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" fillcolor="#002060" strokeweight=".5pt">
                <v:textbox>
                  <w:txbxContent>
                    <w:p w14:paraId="05346425" w14:textId="14D8DD48" w:rsidR="006451BD" w:rsidRPr="00E85104" w:rsidRDefault="00E85104" w:rsidP="006451BD">
                      <w:pPr>
                        <w:jc w:val="center"/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</w:pPr>
                      <w:r w:rsidRPr="00E85104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 xml:space="preserve">Fiche Pédagogique </w:t>
                      </w:r>
                      <w:r w:rsidR="00FC4A6D" w:rsidRPr="00E85104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>d</w:t>
                      </w:r>
                      <w:r w:rsidR="00FC4A6D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>e la</w:t>
                      </w:r>
                      <w:r w:rsidR="00FC4A6D" w:rsidRPr="00E85104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 xml:space="preserve"> langue</w:t>
                      </w:r>
                      <w:r w:rsidRPr="00E85104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 xml:space="preserve"> f</w:t>
                      </w:r>
                      <w:r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  <w:t>rançaise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3522"/>
        <w:gridCol w:w="1788"/>
        <w:gridCol w:w="3441"/>
      </w:tblGrid>
      <w:tr w:rsidR="006451BD" w:rsidRPr="00A00029" w14:paraId="0DFBF49F" w14:textId="77777777" w:rsidTr="0014660B">
        <w:trPr>
          <w:trHeight w:val="288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4BF03251" w14:textId="6BC84D6F" w:rsidR="006451BD" w:rsidRPr="00A00029" w:rsidRDefault="0014660B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bookmarkStart w:id="0" w:name="_Hlk199186758"/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Professeur </w:t>
            </w:r>
          </w:p>
        </w:tc>
        <w:tc>
          <w:tcPr>
            <w:tcW w:w="3522" w:type="dxa"/>
            <w:tcBorders>
              <w:righ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4BD4AF96" w14:textId="18A1FB3C" w:rsidR="006451BD" w:rsidRPr="00A00029" w:rsidRDefault="006451BD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</w:p>
        </w:tc>
        <w:tc>
          <w:tcPr>
            <w:tcW w:w="1788" w:type="dxa"/>
            <w:tcBorders>
              <w:left w:val="thinThickSmallGap" w:sz="24" w:space="0" w:color="FFFFFF" w:themeColor="background1"/>
            </w:tcBorders>
            <w:shd w:val="clear" w:color="auto" w:fill="1F3864" w:themeFill="accent1" w:themeFillShade="80"/>
            <w:vAlign w:val="center"/>
          </w:tcPr>
          <w:p w14:paraId="58C73AE5" w14:textId="551C0328" w:rsidR="006451BD" w:rsidRPr="00A00029" w:rsidRDefault="0014660B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Matière </w:t>
            </w:r>
          </w:p>
        </w:tc>
        <w:tc>
          <w:tcPr>
            <w:tcW w:w="3441" w:type="dxa"/>
            <w:shd w:val="clear" w:color="auto" w:fill="D9E2F3" w:themeFill="accent1" w:themeFillTint="33"/>
            <w:vAlign w:val="center"/>
          </w:tcPr>
          <w:p w14:paraId="6E2B4B7D" w14:textId="303A284E" w:rsidR="006451BD" w:rsidRPr="00A00029" w:rsidRDefault="0092768F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Français</w:t>
            </w:r>
          </w:p>
        </w:tc>
      </w:tr>
      <w:tr w:rsidR="006451BD" w:rsidRPr="00A00029" w14:paraId="380A16A2" w14:textId="77777777" w:rsidTr="0014660B">
        <w:trPr>
          <w:trHeight w:val="288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15E43522" w14:textId="7E4F9E72" w:rsidR="006451BD" w:rsidRPr="00A00029" w:rsidRDefault="0014660B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N de Fiche  </w:t>
            </w:r>
          </w:p>
        </w:tc>
        <w:tc>
          <w:tcPr>
            <w:tcW w:w="3522" w:type="dxa"/>
            <w:tcBorders>
              <w:righ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58325B8C" w14:textId="04816756" w:rsidR="006451BD" w:rsidRPr="00A00029" w:rsidRDefault="00324FE5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1</w:t>
            </w:r>
          </w:p>
        </w:tc>
        <w:tc>
          <w:tcPr>
            <w:tcW w:w="1788" w:type="dxa"/>
            <w:tcBorders>
              <w:left w:val="thinThickSmallGap" w:sz="24" w:space="0" w:color="FFFFFF" w:themeColor="background1"/>
            </w:tcBorders>
            <w:shd w:val="clear" w:color="auto" w:fill="1F3864" w:themeFill="accent1" w:themeFillShade="80"/>
            <w:vAlign w:val="center"/>
          </w:tcPr>
          <w:p w14:paraId="6ED703C2" w14:textId="64186A97" w:rsidR="006451BD" w:rsidRPr="00A00029" w:rsidRDefault="00324FE5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Activité </w:t>
            </w:r>
          </w:p>
        </w:tc>
        <w:tc>
          <w:tcPr>
            <w:tcW w:w="3441" w:type="dxa"/>
            <w:shd w:val="clear" w:color="auto" w:fill="D9E2F3" w:themeFill="accent1" w:themeFillTint="33"/>
            <w:vAlign w:val="center"/>
          </w:tcPr>
          <w:p w14:paraId="49B82256" w14:textId="427E45C6" w:rsidR="006451BD" w:rsidRPr="00A00029" w:rsidRDefault="00494FA2" w:rsidP="0014660B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Conjugaison</w:t>
            </w:r>
          </w:p>
        </w:tc>
      </w:tr>
      <w:tr w:rsidR="00324FE5" w:rsidRPr="00A00029" w14:paraId="2D386D80" w14:textId="77777777" w:rsidTr="0014660B">
        <w:trPr>
          <w:trHeight w:val="288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76131313" w14:textId="4F7E76D2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Niveau </w:t>
            </w:r>
          </w:p>
        </w:tc>
        <w:tc>
          <w:tcPr>
            <w:tcW w:w="3522" w:type="dxa"/>
            <w:tcBorders>
              <w:righ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4E03D74D" w14:textId="13F800B9" w:rsidR="00324FE5" w:rsidRPr="00A00029" w:rsidRDefault="00494FA2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5 </w:t>
            </w:r>
            <w:proofErr w:type="spellStart"/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ème</w:t>
            </w:r>
            <w:proofErr w:type="spellEnd"/>
            <w:r w:rsidR="00324FE5"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 AEP</w:t>
            </w:r>
          </w:p>
        </w:tc>
        <w:tc>
          <w:tcPr>
            <w:tcW w:w="1788" w:type="dxa"/>
            <w:tcBorders>
              <w:left w:val="thinThickSmallGap" w:sz="24" w:space="0" w:color="FFFFFF" w:themeColor="background1"/>
            </w:tcBorders>
            <w:shd w:val="clear" w:color="auto" w:fill="1F3864" w:themeFill="accent1" w:themeFillShade="80"/>
            <w:vAlign w:val="center"/>
          </w:tcPr>
          <w:p w14:paraId="54CFB204" w14:textId="603A9A14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Thème </w:t>
            </w:r>
          </w:p>
        </w:tc>
        <w:tc>
          <w:tcPr>
            <w:tcW w:w="3441" w:type="dxa"/>
            <w:shd w:val="clear" w:color="auto" w:fill="D9E2F3" w:themeFill="accent1" w:themeFillTint="33"/>
            <w:vAlign w:val="center"/>
          </w:tcPr>
          <w:p w14:paraId="3EED35DE" w14:textId="34ABC939" w:rsidR="00324FE5" w:rsidRPr="00BE6C4A" w:rsidRDefault="00BE6C4A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BE6C4A">
              <w:rPr>
                <w:rFonts w:ascii="Almarai Bold" w:hAnsi="Almarai Bold" w:cs="Almarai Bold"/>
                <w:sz w:val="14"/>
                <w:szCs w:val="14"/>
              </w:rPr>
              <w:t>Le monde des océans et de l’espace</w:t>
            </w:r>
          </w:p>
        </w:tc>
      </w:tr>
      <w:tr w:rsidR="00324FE5" w:rsidRPr="00A00029" w14:paraId="7762E0BF" w14:textId="77777777" w:rsidTr="0014660B">
        <w:trPr>
          <w:trHeight w:val="288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68CD97E5" w14:textId="3E289CF0" w:rsidR="00324FE5" w:rsidRPr="00B4559A" w:rsidRDefault="00324FE5" w:rsidP="00324FE5">
            <w:pPr>
              <w:rPr>
                <w:rFonts w:ascii="Almarai Bold" w:hAnsi="Almarai Bold" w:cs="Almarai Bold"/>
                <w:sz w:val="14"/>
                <w:szCs w:val="14"/>
                <w:rtl/>
                <w:lang w:val="en-US"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Durée</w:t>
            </w:r>
          </w:p>
        </w:tc>
        <w:tc>
          <w:tcPr>
            <w:tcW w:w="3522" w:type="dxa"/>
            <w:tcBorders>
              <w:righ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13672CFE" w14:textId="4EA2DA61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>30 min x 2</w:t>
            </w:r>
          </w:p>
        </w:tc>
        <w:tc>
          <w:tcPr>
            <w:tcW w:w="1788" w:type="dxa"/>
            <w:tcBorders>
              <w:left w:val="thinThickSmallGap" w:sz="24" w:space="0" w:color="FFFFFF" w:themeColor="background1"/>
            </w:tcBorders>
            <w:shd w:val="clear" w:color="auto" w:fill="1F3864" w:themeFill="accent1" w:themeFillShade="80"/>
            <w:vAlign w:val="center"/>
          </w:tcPr>
          <w:p w14:paraId="32492893" w14:textId="4335E1CF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Intitulé </w:t>
            </w:r>
          </w:p>
        </w:tc>
        <w:tc>
          <w:tcPr>
            <w:tcW w:w="3441" w:type="dxa"/>
            <w:shd w:val="clear" w:color="auto" w:fill="D9E2F3" w:themeFill="accent1" w:themeFillTint="33"/>
            <w:vAlign w:val="center"/>
          </w:tcPr>
          <w:p w14:paraId="3BA656F6" w14:textId="01D10647" w:rsidR="00324FE5" w:rsidRPr="00502046" w:rsidRDefault="00502046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502046"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Le </w:t>
            </w:r>
            <w:r w:rsidRPr="00494FA2">
              <w:rPr>
                <w:rFonts w:ascii="Almarai Bold" w:hAnsi="Almarai Bold" w:cs="Almarai Bold"/>
                <w:sz w:val="14"/>
                <w:szCs w:val="14"/>
              </w:rPr>
              <w:t>futur proche</w:t>
            </w:r>
            <w:r>
              <w:rPr>
                <w:rFonts w:ascii="Almarai Bold" w:hAnsi="Almarai Bold" w:cs="Almarai Bold"/>
                <w:sz w:val="14"/>
                <w:szCs w:val="14"/>
              </w:rPr>
              <w:t xml:space="preserve"> et Le </w:t>
            </w:r>
            <w:r w:rsidRPr="00494FA2">
              <w:rPr>
                <w:rFonts w:ascii="Almarai Bold" w:hAnsi="Almarai Bold" w:cs="Almarai Bold"/>
                <w:sz w:val="14"/>
                <w:szCs w:val="14"/>
              </w:rPr>
              <w:t>passé récent</w:t>
            </w:r>
            <w:r>
              <w:rPr>
                <w:rFonts w:ascii="Almarai Bold" w:hAnsi="Almarai Bold" w:cs="Almarai Bold"/>
                <w:sz w:val="14"/>
                <w:szCs w:val="14"/>
              </w:rPr>
              <w:t xml:space="preserve"> </w:t>
            </w:r>
          </w:p>
        </w:tc>
      </w:tr>
      <w:tr w:rsidR="00324FE5" w:rsidRPr="00A00029" w14:paraId="594A572D" w14:textId="77777777" w:rsidTr="0014660B">
        <w:trPr>
          <w:trHeight w:val="332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05B4EBB9" w14:textId="57E9B3B2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Supports didactiques  </w:t>
            </w:r>
          </w:p>
        </w:tc>
        <w:tc>
          <w:tcPr>
            <w:tcW w:w="8751" w:type="dxa"/>
            <w:gridSpan w:val="3"/>
            <w:shd w:val="clear" w:color="auto" w:fill="auto"/>
            <w:vAlign w:val="center"/>
          </w:tcPr>
          <w:p w14:paraId="08C3C432" w14:textId="4DEF6581" w:rsidR="00324FE5" w:rsidRPr="00324FE5" w:rsidRDefault="00324FE5" w:rsidP="00324FE5">
            <w:pPr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Livret de l’élève </w:t>
            </w:r>
          </w:p>
        </w:tc>
      </w:tr>
      <w:tr w:rsidR="00324FE5" w:rsidRPr="00A00029" w14:paraId="08222E01" w14:textId="77777777" w:rsidTr="00324FE5">
        <w:trPr>
          <w:trHeight w:val="440"/>
        </w:trPr>
        <w:tc>
          <w:tcPr>
            <w:tcW w:w="1705" w:type="dxa"/>
            <w:shd w:val="clear" w:color="auto" w:fill="1F3864" w:themeFill="accent1" w:themeFillShade="80"/>
            <w:vAlign w:val="center"/>
          </w:tcPr>
          <w:p w14:paraId="2196C1B4" w14:textId="3B9F9871" w:rsidR="00324FE5" w:rsidRPr="00A00029" w:rsidRDefault="00324FE5" w:rsidP="00324FE5">
            <w:pPr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  <w:lang w:bidi="ar-MA"/>
              </w:rPr>
              <w:t xml:space="preserve">Objectifs </w:t>
            </w:r>
          </w:p>
        </w:tc>
        <w:tc>
          <w:tcPr>
            <w:tcW w:w="8751" w:type="dxa"/>
            <w:gridSpan w:val="3"/>
            <w:shd w:val="clear" w:color="auto" w:fill="auto"/>
            <w:vAlign w:val="center"/>
          </w:tcPr>
          <w:p w14:paraId="2F91D196" w14:textId="345D7BE4" w:rsidR="00324FE5" w:rsidRPr="00494FA2" w:rsidRDefault="00BE6C4A" w:rsidP="00324FE5">
            <w:pPr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/>
                <w:sz w:val="14"/>
                <w:szCs w:val="14"/>
              </w:rPr>
              <w:t>-</w:t>
            </w:r>
            <w:r w:rsidR="00494FA2" w:rsidRPr="00494FA2">
              <w:rPr>
                <w:rFonts w:ascii="Almarai Bold" w:hAnsi="Almarai Bold" w:cs="Almarai Bold"/>
                <w:sz w:val="14"/>
                <w:szCs w:val="14"/>
              </w:rPr>
              <w:t>Conjuguer des verbes usuels au passé récent.      - Conjuguer des verbes usuels au futur proche.</w:t>
            </w:r>
          </w:p>
        </w:tc>
      </w:tr>
      <w:bookmarkEnd w:id="0"/>
    </w:tbl>
    <w:p w14:paraId="05DFE728" w14:textId="4B4B13E3" w:rsidR="006451BD" w:rsidRDefault="006451BD" w:rsidP="007F326F">
      <w:pPr>
        <w:spacing w:after="120"/>
        <w:rPr>
          <w:rtl/>
          <w:lang w:bidi="ar-MA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1165"/>
        <w:gridCol w:w="1080"/>
        <w:gridCol w:w="7290"/>
        <w:gridCol w:w="921"/>
      </w:tblGrid>
      <w:tr w:rsidR="000C08D0" w:rsidRPr="00494FA2" w14:paraId="68F5CC6D" w14:textId="77777777" w:rsidTr="00494FA2">
        <w:trPr>
          <w:jc w:val="right"/>
        </w:trPr>
        <w:tc>
          <w:tcPr>
            <w:tcW w:w="1165" w:type="dxa"/>
            <w:shd w:val="clear" w:color="auto" w:fill="806000" w:themeFill="accent4" w:themeFillShade="80"/>
            <w:vAlign w:val="center"/>
          </w:tcPr>
          <w:p w14:paraId="7E5505C6" w14:textId="751B069C" w:rsidR="000C08D0" w:rsidRPr="00494FA2" w:rsidRDefault="000C08D0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val="en-US" w:bidi="ar-MA"/>
              </w:rPr>
            </w:pPr>
            <w:r w:rsidRPr="00494FA2">
              <w:rPr>
                <w:rFonts w:ascii="El Messiri SemiBold" w:hAnsi="El Messiri SemiBold" w:cs="El Messiri SemiBold"/>
                <w:color w:val="FFFFFF" w:themeColor="background1"/>
                <w:sz w:val="16"/>
                <w:szCs w:val="16"/>
                <w:lang w:bidi="ar-MA"/>
              </w:rPr>
              <w:t>Séance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</w:t>
            </w:r>
          </w:p>
        </w:tc>
        <w:tc>
          <w:tcPr>
            <w:tcW w:w="1080" w:type="dxa"/>
            <w:shd w:val="clear" w:color="auto" w:fill="EDEDED" w:themeFill="accent3" w:themeFillTint="33"/>
          </w:tcPr>
          <w:p w14:paraId="3C03DD9B" w14:textId="29023BE0" w:rsidR="000C08D0" w:rsidRPr="00494FA2" w:rsidRDefault="000C08D0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Les étapes </w:t>
            </w:r>
          </w:p>
        </w:tc>
        <w:tc>
          <w:tcPr>
            <w:tcW w:w="7290" w:type="dxa"/>
            <w:shd w:val="clear" w:color="auto" w:fill="EDEDED" w:themeFill="accent3" w:themeFillTint="33"/>
            <w:vAlign w:val="center"/>
          </w:tcPr>
          <w:p w14:paraId="7FD70FBB" w14:textId="6F0C0AB6" w:rsidR="000C08D0" w:rsidRPr="00494FA2" w:rsidRDefault="000C08D0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Les activités enseignements Apprentissages </w:t>
            </w:r>
          </w:p>
        </w:tc>
        <w:tc>
          <w:tcPr>
            <w:tcW w:w="921" w:type="dxa"/>
            <w:shd w:val="clear" w:color="auto" w:fill="222A35" w:themeFill="text2" w:themeFillShade="80"/>
            <w:vAlign w:val="center"/>
          </w:tcPr>
          <w:p w14:paraId="78838798" w14:textId="26F2C286" w:rsidR="000C08D0" w:rsidRPr="00494FA2" w:rsidRDefault="000C08D0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color w:val="FFFFFF" w:themeColor="background1"/>
                <w:sz w:val="16"/>
                <w:szCs w:val="16"/>
                <w:lang w:bidi="ar-MA"/>
              </w:rPr>
              <w:t xml:space="preserve">La durée  </w:t>
            </w:r>
          </w:p>
        </w:tc>
      </w:tr>
      <w:tr w:rsidR="000C08D0" w:rsidRPr="00494FA2" w14:paraId="678B01D7" w14:textId="77777777" w:rsidTr="007F326F">
        <w:trPr>
          <w:cantSplit/>
          <w:trHeight w:val="2690"/>
          <w:jc w:val="right"/>
        </w:trPr>
        <w:tc>
          <w:tcPr>
            <w:tcW w:w="1165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38B05554" w14:textId="0E3771C4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Séance 1</w:t>
            </w:r>
          </w:p>
        </w:tc>
        <w:tc>
          <w:tcPr>
            <w:tcW w:w="1080" w:type="dxa"/>
            <w:textDirection w:val="btLr"/>
            <w:vAlign w:val="center"/>
          </w:tcPr>
          <w:p w14:paraId="4CB33A21" w14:textId="77777777" w:rsidR="00ED35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Observation</w:t>
            </w:r>
          </w:p>
          <w:p w14:paraId="4FFA1600" w14:textId="20F406BD" w:rsidR="00E85104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</w:t>
            </w:r>
            <w:proofErr w:type="gramStart"/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et</w:t>
            </w:r>
            <w:proofErr w:type="gramEnd"/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</w:t>
            </w:r>
          </w:p>
          <w:p w14:paraId="2D4358E5" w14:textId="0F767F30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Découvert</w:t>
            </w:r>
          </w:p>
        </w:tc>
        <w:tc>
          <w:tcPr>
            <w:tcW w:w="7290" w:type="dxa"/>
          </w:tcPr>
          <w:p w14:paraId="40C408AB" w14:textId="4A647143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Transcrit le corpus suivant au tableau :</w:t>
            </w:r>
          </w:p>
          <w:p w14:paraId="154D403A" w14:textId="11F6B680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 Les ouvriers viennent de terminer les travaux dans le nouveau port. Bientôt, les bateaux vont accoster ses quais. </w:t>
            </w:r>
          </w:p>
          <w:p w14:paraId="1FEF20C7" w14:textId="77777777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 Lit et fait lire le corpus.</w:t>
            </w:r>
          </w:p>
          <w:p w14:paraId="10D560F1" w14:textId="48218880" w:rsidR="005063AC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Amène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à comprendre le corpus à l’aide des questions de la rubrique « J’observe et je découvre »</w:t>
            </w:r>
          </w:p>
          <w:p w14:paraId="4A192171" w14:textId="77777777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Découvre le corpus.</w:t>
            </w:r>
          </w:p>
          <w:p w14:paraId="3969DD47" w14:textId="77777777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 • Écoute la lecture de la professeure/du professeur.</w:t>
            </w:r>
          </w:p>
          <w:p w14:paraId="0F0D0052" w14:textId="77777777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 • Lit le corpus.</w:t>
            </w:r>
          </w:p>
          <w:p w14:paraId="54D01161" w14:textId="2D5ACA3B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 • Participe à la réponse aux questions posées.</w:t>
            </w:r>
          </w:p>
        </w:tc>
        <w:tc>
          <w:tcPr>
            <w:tcW w:w="921" w:type="dxa"/>
            <w:shd w:val="clear" w:color="auto" w:fill="D5DCE4" w:themeFill="text2" w:themeFillTint="33"/>
            <w:vAlign w:val="center"/>
          </w:tcPr>
          <w:p w14:paraId="4D378F8D" w14:textId="39CFC100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5 min</w:t>
            </w:r>
          </w:p>
        </w:tc>
      </w:tr>
      <w:tr w:rsidR="000C08D0" w:rsidRPr="00494FA2" w14:paraId="51A3F356" w14:textId="77777777" w:rsidTr="007F326F">
        <w:trPr>
          <w:cantSplit/>
          <w:trHeight w:val="1728"/>
          <w:jc w:val="right"/>
        </w:trPr>
        <w:tc>
          <w:tcPr>
            <w:tcW w:w="1165" w:type="dxa"/>
            <w:vMerge/>
            <w:shd w:val="clear" w:color="auto" w:fill="FFF2CC" w:themeFill="accent4" w:themeFillTint="33"/>
            <w:vAlign w:val="center"/>
          </w:tcPr>
          <w:p w14:paraId="466ED5B9" w14:textId="04ECC81C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  <w:tc>
          <w:tcPr>
            <w:tcW w:w="1080" w:type="dxa"/>
            <w:textDirection w:val="btLr"/>
            <w:vAlign w:val="center"/>
          </w:tcPr>
          <w:p w14:paraId="616B699E" w14:textId="1CD4012C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Conceptualisation</w:t>
            </w:r>
          </w:p>
        </w:tc>
        <w:tc>
          <w:tcPr>
            <w:tcW w:w="7290" w:type="dxa"/>
          </w:tcPr>
          <w:p w14:paraId="317608B0" w14:textId="7532765E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Amène les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>apprenants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 à comprendre et à conceptualiser la notion du jour à l’aide des questions de la rubrique « Je manipule et je réfléchis ».</w:t>
            </w:r>
          </w:p>
          <w:p w14:paraId="3BD3A835" w14:textId="0009880A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 Présente, après chaque question-réponse, les explications nécessaires.</w:t>
            </w:r>
          </w:p>
          <w:p w14:paraId="1BFCD122" w14:textId="76505B9D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Amène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à déduire le contenu de la rubrique « Je retiens ». </w:t>
            </w:r>
          </w:p>
          <w:p w14:paraId="2804BB7A" w14:textId="7F89210A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Invite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à lire le contenu de la rubrique « Je retiens ». </w:t>
            </w:r>
          </w:p>
          <w:p w14:paraId="0CBE6130" w14:textId="378A67B3" w:rsidR="005063AC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Réexplique ce qui n’est pas bien compris par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et donne des exemples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>.</w:t>
            </w:r>
          </w:p>
        </w:tc>
        <w:tc>
          <w:tcPr>
            <w:tcW w:w="921" w:type="dxa"/>
            <w:shd w:val="clear" w:color="auto" w:fill="D5DCE4" w:themeFill="text2" w:themeFillTint="33"/>
            <w:vAlign w:val="center"/>
          </w:tcPr>
          <w:p w14:paraId="7EA31685" w14:textId="7FECD398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10 min </w:t>
            </w:r>
          </w:p>
        </w:tc>
      </w:tr>
      <w:tr w:rsidR="000C08D0" w:rsidRPr="00494FA2" w14:paraId="020721EE" w14:textId="77777777" w:rsidTr="007F326F">
        <w:trPr>
          <w:cantSplit/>
          <w:trHeight w:val="1440"/>
          <w:jc w:val="right"/>
        </w:trPr>
        <w:tc>
          <w:tcPr>
            <w:tcW w:w="1165" w:type="dxa"/>
            <w:vMerge/>
            <w:tcBorders>
              <w:bottom w:val="single" w:sz="12" w:space="0" w:color="auto"/>
            </w:tcBorders>
            <w:shd w:val="clear" w:color="auto" w:fill="FFF2CC" w:themeFill="accent4" w:themeFillTint="33"/>
            <w:vAlign w:val="center"/>
          </w:tcPr>
          <w:p w14:paraId="04AE39C1" w14:textId="3A2CF36A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  <w:tc>
          <w:tcPr>
            <w:tcW w:w="1080" w:type="dxa"/>
            <w:tcBorders>
              <w:bottom w:val="single" w:sz="12" w:space="0" w:color="auto"/>
            </w:tcBorders>
            <w:textDirection w:val="btLr"/>
            <w:vAlign w:val="center"/>
          </w:tcPr>
          <w:p w14:paraId="0592A293" w14:textId="0C3DAB03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Application</w:t>
            </w:r>
          </w:p>
        </w:tc>
        <w:tc>
          <w:tcPr>
            <w:tcW w:w="7290" w:type="dxa"/>
            <w:tcBorders>
              <w:bottom w:val="single" w:sz="12" w:space="0" w:color="auto"/>
            </w:tcBorders>
            <w:vAlign w:val="center"/>
          </w:tcPr>
          <w:p w14:paraId="73187F7D" w14:textId="3232F472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Amène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à se rappeler le contenu de la rubrique « Je retiens ». </w:t>
            </w:r>
          </w:p>
          <w:p w14:paraId="5CC008FF" w14:textId="77777777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 Donne et/ou fait donner des exemples précis.</w:t>
            </w:r>
          </w:p>
          <w:p w14:paraId="2263CA5D" w14:textId="331F148F" w:rsidR="00494FA2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Fait réaliser les activités proposées dans le livret de l’élève, rubrique « Je m’entraîne », </w:t>
            </w:r>
          </w:p>
          <w:p w14:paraId="7B2371DE" w14:textId="4E25FCE5" w:rsidR="000C08D0" w:rsidRPr="00494FA2" w:rsidRDefault="00494FA2" w:rsidP="000C08D0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 Anime la correction collective et demande aux élèves de corriger leurs erreurs.</w:t>
            </w:r>
          </w:p>
        </w:tc>
        <w:tc>
          <w:tcPr>
            <w:tcW w:w="921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14:paraId="19D45680" w14:textId="7CB39A3B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15 min </w:t>
            </w:r>
          </w:p>
        </w:tc>
      </w:tr>
      <w:tr w:rsidR="000C08D0" w:rsidRPr="00494FA2" w14:paraId="0B6206F9" w14:textId="77777777" w:rsidTr="00494FA2">
        <w:trPr>
          <w:cantSplit/>
          <w:trHeight w:val="1152"/>
          <w:jc w:val="right"/>
        </w:trPr>
        <w:tc>
          <w:tcPr>
            <w:tcW w:w="1165" w:type="dxa"/>
            <w:vMerge w:val="restart"/>
            <w:tcBorders>
              <w:top w:val="single" w:sz="12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14:paraId="4214DE35" w14:textId="0AEAA090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Séance 2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textDirection w:val="btLr"/>
            <w:vAlign w:val="center"/>
          </w:tcPr>
          <w:p w14:paraId="1FEF38B8" w14:textId="586CE5DA" w:rsidR="000C08D0" w:rsidRPr="00494FA2" w:rsidRDefault="000C08D0" w:rsidP="000C08D0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Rappelle</w:t>
            </w:r>
          </w:p>
        </w:tc>
        <w:tc>
          <w:tcPr>
            <w:tcW w:w="7290" w:type="dxa"/>
            <w:tcBorders>
              <w:top w:val="single" w:sz="12" w:space="0" w:color="auto"/>
            </w:tcBorders>
          </w:tcPr>
          <w:p w14:paraId="705C5E18" w14:textId="134F6A10" w:rsidR="00494FA2" w:rsidRDefault="00BE6C4A" w:rsidP="00494FA2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</w:t>
            </w:r>
            <w:r>
              <w:rPr>
                <w:rFonts w:ascii="El Messiri SemiBold" w:hAnsi="El Messiri SemiBold" w:cs="El Messiri SemiBold"/>
                <w:sz w:val="16"/>
                <w:szCs w:val="16"/>
              </w:rPr>
              <w:t xml:space="preserve"> </w:t>
            </w:r>
            <w: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faire</w:t>
            </w:r>
            <w:r w:rsidR="005063AC"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un Rappelle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sur la conjugaison </w:t>
            </w:r>
            <w: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des verbes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venir et </w:t>
            </w:r>
            <w: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aller</w:t>
            </w:r>
            <w:r w:rsidR="00502046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ainsi </w:t>
            </w:r>
            <w:proofErr w:type="gramStart"/>
            <w:r w:rsidR="00502046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leurs utilisation</w:t>
            </w:r>
            <w:proofErr w:type="gramEnd"/>
            <w:r w:rsidR="00502046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dans le passe récent et le futur proche.</w:t>
            </w:r>
          </w:p>
          <w:p w14:paraId="2266557A" w14:textId="4A85F24B" w:rsidR="00502046" w:rsidRPr="00494FA2" w:rsidRDefault="00502046" w:rsidP="00494FA2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  <w:p w14:paraId="71B2924A" w14:textId="054C11D0" w:rsidR="005063AC" w:rsidRPr="00494FA2" w:rsidRDefault="005063AC" w:rsidP="005063AC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  <w:tc>
          <w:tcPr>
            <w:tcW w:w="921" w:type="dxa"/>
            <w:tcBorders>
              <w:top w:val="single" w:sz="12" w:space="0" w:color="auto"/>
            </w:tcBorders>
            <w:shd w:val="clear" w:color="auto" w:fill="D5DCE4" w:themeFill="text2" w:themeFillTint="33"/>
            <w:vAlign w:val="center"/>
          </w:tcPr>
          <w:p w14:paraId="6AA30775" w14:textId="12BEE6D2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10 min </w:t>
            </w:r>
          </w:p>
        </w:tc>
      </w:tr>
      <w:tr w:rsidR="000C08D0" w:rsidRPr="00494FA2" w14:paraId="3765F8B3" w14:textId="77777777" w:rsidTr="00494FA2">
        <w:trPr>
          <w:cantSplit/>
          <w:trHeight w:val="1152"/>
          <w:jc w:val="right"/>
        </w:trPr>
        <w:tc>
          <w:tcPr>
            <w:tcW w:w="1165" w:type="dxa"/>
            <w:vMerge/>
            <w:shd w:val="clear" w:color="auto" w:fill="FFF2CC" w:themeFill="accent4" w:themeFillTint="33"/>
            <w:vAlign w:val="center"/>
          </w:tcPr>
          <w:p w14:paraId="70ECE4BD" w14:textId="7352F693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  <w:tc>
          <w:tcPr>
            <w:tcW w:w="1080" w:type="dxa"/>
            <w:textDirection w:val="btLr"/>
          </w:tcPr>
          <w:p w14:paraId="623B8897" w14:textId="77777777" w:rsidR="00ED35A2" w:rsidRDefault="000C08D0" w:rsidP="00E85104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Évaluation</w:t>
            </w:r>
          </w:p>
          <w:p w14:paraId="42D8BA79" w14:textId="4DF24485" w:rsidR="00E85104" w:rsidRPr="00494FA2" w:rsidRDefault="000C08D0" w:rsidP="00E85104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</w:t>
            </w:r>
            <w:proofErr w:type="gramStart"/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et</w:t>
            </w:r>
            <w:proofErr w:type="gramEnd"/>
          </w:p>
          <w:p w14:paraId="6EE40C6F" w14:textId="3B54E4C2" w:rsidR="000C08D0" w:rsidRPr="00494FA2" w:rsidRDefault="000C08D0" w:rsidP="00E85104">
            <w:pPr>
              <w:ind w:left="113" w:right="113"/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 Soutien</w:t>
            </w:r>
          </w:p>
        </w:tc>
        <w:tc>
          <w:tcPr>
            <w:tcW w:w="7290" w:type="dxa"/>
          </w:tcPr>
          <w:p w14:paraId="0FF0AC95" w14:textId="62B77562" w:rsidR="00494FA2" w:rsidRPr="00494FA2" w:rsidRDefault="00494FA2" w:rsidP="00E85104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Fait réaliser les activités proposées dans le livret de l’élève, rubrique « Je m’évalue », </w:t>
            </w:r>
          </w:p>
          <w:p w14:paraId="2F735326" w14:textId="7BB84938" w:rsidR="00494FA2" w:rsidRPr="00494FA2" w:rsidRDefault="00494FA2" w:rsidP="00E85104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• Note les difficultés rencontrées par </w:t>
            </w:r>
            <w:r w:rsidR="007F326F">
              <w:rPr>
                <w:rFonts w:ascii="El Messiri SemiBold" w:hAnsi="El Messiri SemiBold" w:cs="El Messiri SemiBold"/>
                <w:sz w:val="16"/>
                <w:szCs w:val="16"/>
              </w:rPr>
              <w:t xml:space="preserve">les apprenants </w:t>
            </w: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 xml:space="preserve">afin de les traiter lors de la séance du soutien. </w:t>
            </w:r>
          </w:p>
          <w:p w14:paraId="1230A9B5" w14:textId="77777777" w:rsidR="00E85104" w:rsidRDefault="00494FA2" w:rsidP="00E85104">
            <w:pPr>
              <w:rPr>
                <w:rFonts w:ascii="El Messiri SemiBold" w:hAnsi="El Messiri SemiBold" w:cs="El Messiri SemiBold"/>
                <w:sz w:val="16"/>
                <w:szCs w:val="16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 Anime la correction collective et demande aux élèves de corriger leurs erreurs.</w:t>
            </w:r>
          </w:p>
          <w:p w14:paraId="4B1021C4" w14:textId="61A3618E" w:rsidR="00BE6C4A" w:rsidRPr="00494FA2" w:rsidRDefault="00BE6C4A" w:rsidP="00E85104">
            <w:pPr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</w:rPr>
              <w:t>•</w:t>
            </w:r>
            <w:r>
              <w:rPr>
                <w:rFonts w:ascii="El Messiri SemiBold" w:hAnsi="El Messiri SemiBold" w:cs="El Messiri SemiBold"/>
                <w:sz w:val="16"/>
                <w:szCs w:val="16"/>
              </w:rPr>
              <w:t>Noter des remarques concerne les difficultés.</w:t>
            </w:r>
          </w:p>
        </w:tc>
        <w:tc>
          <w:tcPr>
            <w:tcW w:w="921" w:type="dxa"/>
            <w:shd w:val="clear" w:color="auto" w:fill="D5DCE4" w:themeFill="text2" w:themeFillTint="33"/>
            <w:vAlign w:val="center"/>
          </w:tcPr>
          <w:p w14:paraId="44EC46D3" w14:textId="038F952B" w:rsidR="000C08D0" w:rsidRPr="00494FA2" w:rsidRDefault="000C08D0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 xml:space="preserve">20 min </w:t>
            </w:r>
          </w:p>
        </w:tc>
      </w:tr>
      <w:tr w:rsidR="00E85104" w:rsidRPr="00494FA2" w14:paraId="6108E46C" w14:textId="77777777" w:rsidTr="00E85104">
        <w:trPr>
          <w:trHeight w:val="440"/>
          <w:jc w:val="right"/>
        </w:trPr>
        <w:tc>
          <w:tcPr>
            <w:tcW w:w="10456" w:type="dxa"/>
            <w:gridSpan w:val="4"/>
            <w:shd w:val="clear" w:color="auto" w:fill="D5DCE4" w:themeFill="text2" w:themeFillTint="33"/>
            <w:vAlign w:val="center"/>
          </w:tcPr>
          <w:p w14:paraId="4CD6A1C5" w14:textId="3DBDFC6E" w:rsidR="00E85104" w:rsidRPr="00494FA2" w:rsidRDefault="00E85104" w:rsidP="00E85104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  <w:t>Les remarques</w:t>
            </w:r>
          </w:p>
        </w:tc>
      </w:tr>
      <w:tr w:rsidR="00E85104" w:rsidRPr="00494FA2" w14:paraId="2E26ABFF" w14:textId="77777777" w:rsidTr="007F326F">
        <w:trPr>
          <w:trHeight w:val="720"/>
          <w:jc w:val="right"/>
        </w:trPr>
        <w:tc>
          <w:tcPr>
            <w:tcW w:w="10456" w:type="dxa"/>
            <w:gridSpan w:val="4"/>
            <w:shd w:val="clear" w:color="auto" w:fill="FFFFFF" w:themeFill="background1"/>
          </w:tcPr>
          <w:p w14:paraId="3C65F2F6" w14:textId="0EF35ACE" w:rsidR="00E85104" w:rsidRPr="00494FA2" w:rsidRDefault="00E85104" w:rsidP="000C08D0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</w:tr>
      <w:tr w:rsidR="00E85104" w:rsidRPr="00494FA2" w14:paraId="0061704E" w14:textId="77777777" w:rsidTr="00E85104">
        <w:trPr>
          <w:trHeight w:val="440"/>
          <w:jc w:val="right"/>
        </w:trPr>
        <w:tc>
          <w:tcPr>
            <w:tcW w:w="10456" w:type="dxa"/>
            <w:gridSpan w:val="4"/>
            <w:shd w:val="clear" w:color="auto" w:fill="44546A" w:themeFill="text2"/>
            <w:vAlign w:val="center"/>
          </w:tcPr>
          <w:p w14:paraId="6ED51A5E" w14:textId="7FEE2DC8" w:rsidR="00E85104" w:rsidRPr="00494FA2" w:rsidRDefault="00E85104" w:rsidP="00E85104">
            <w:pPr>
              <w:jc w:val="center"/>
              <w:rPr>
                <w:rFonts w:ascii="El Messiri SemiBold" w:hAnsi="El Messiri SemiBold" w:cs="El Messiri SemiBold"/>
                <w:color w:val="FFFFFF" w:themeColor="background1"/>
                <w:sz w:val="16"/>
                <w:szCs w:val="16"/>
                <w:lang w:bidi="ar-MA"/>
              </w:rPr>
            </w:pPr>
            <w:r w:rsidRPr="00494FA2">
              <w:rPr>
                <w:rFonts w:ascii="El Messiri SemiBold" w:hAnsi="El Messiri SemiBold" w:cs="El Messiri SemiBold"/>
                <w:color w:val="FFFFFF" w:themeColor="background1"/>
                <w:sz w:val="16"/>
                <w:szCs w:val="16"/>
                <w:rtl/>
                <w:lang w:bidi="ar-MA"/>
              </w:rPr>
              <w:t>توقيع الأستاذ</w:t>
            </w:r>
          </w:p>
        </w:tc>
      </w:tr>
      <w:tr w:rsidR="00E85104" w:rsidRPr="00494FA2" w14:paraId="5EA58670" w14:textId="77777777" w:rsidTr="00E85104">
        <w:trPr>
          <w:trHeight w:val="576"/>
          <w:jc w:val="right"/>
        </w:trPr>
        <w:tc>
          <w:tcPr>
            <w:tcW w:w="10456" w:type="dxa"/>
            <w:gridSpan w:val="4"/>
            <w:shd w:val="clear" w:color="auto" w:fill="FFFFFF" w:themeFill="background1"/>
          </w:tcPr>
          <w:p w14:paraId="5AF40660" w14:textId="192FE3DF" w:rsidR="00E85104" w:rsidRPr="00494FA2" w:rsidRDefault="00E85104" w:rsidP="00E85104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lang w:bidi="ar-MA"/>
              </w:rPr>
            </w:pPr>
          </w:p>
        </w:tc>
      </w:tr>
    </w:tbl>
    <w:p w14:paraId="1A46D33E" w14:textId="77777777" w:rsidR="00902B4D" w:rsidRDefault="00902B4D">
      <w:pPr>
        <w:rPr>
          <w:lang w:bidi="ar-MA"/>
        </w:rPr>
      </w:pPr>
    </w:p>
    <w:sectPr w:rsidR="00902B4D" w:rsidSect="006451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3A9BCF5-CDE7-4566-BC8B-2F7F2ADE8E8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419AE400-9700-42DA-91B5-DFC98C904BC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605F3424-580E-443C-A7ED-B175D2F5C194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4" w:fontKey="{BF24E65E-AC83-4252-B19E-6D40BDBAD527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5" w:fontKey="{E0DC2886-EE2B-49DB-B733-BFCD0DDDE0C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C8E8771E-4E4A-4D06-AD98-22A0054DF4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38"/>
    <w:rsid w:val="00027DB9"/>
    <w:rsid w:val="00032407"/>
    <w:rsid w:val="000C08D0"/>
    <w:rsid w:val="0014660B"/>
    <w:rsid w:val="001846DF"/>
    <w:rsid w:val="00292B9C"/>
    <w:rsid w:val="00324FE5"/>
    <w:rsid w:val="00494FA2"/>
    <w:rsid w:val="004D7F5F"/>
    <w:rsid w:val="00502046"/>
    <w:rsid w:val="005063AC"/>
    <w:rsid w:val="00570825"/>
    <w:rsid w:val="005C151B"/>
    <w:rsid w:val="005D46B2"/>
    <w:rsid w:val="006451BD"/>
    <w:rsid w:val="00697E12"/>
    <w:rsid w:val="0072647B"/>
    <w:rsid w:val="007F326F"/>
    <w:rsid w:val="00816945"/>
    <w:rsid w:val="008E0DF0"/>
    <w:rsid w:val="00902B4D"/>
    <w:rsid w:val="0092768F"/>
    <w:rsid w:val="00A00029"/>
    <w:rsid w:val="00B27938"/>
    <w:rsid w:val="00B4559A"/>
    <w:rsid w:val="00BE6C4A"/>
    <w:rsid w:val="00E85104"/>
    <w:rsid w:val="00ED35A2"/>
    <w:rsid w:val="00FC4A6D"/>
    <w:rsid w:val="00FD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7EB76"/>
  <w15:chartTrackingRefBased/>
  <w15:docId w15:val="{1216839E-5F8D-4966-B98E-E758801F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12</cp:revision>
  <dcterms:created xsi:type="dcterms:W3CDTF">2025-05-26T20:21:00Z</dcterms:created>
  <dcterms:modified xsi:type="dcterms:W3CDTF">2025-08-21T14:41:00Z</dcterms:modified>
</cp:coreProperties>
</file>